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sz w:val="24"/>
          <w:szCs w:val="24"/>
          <w:lang w:eastAsia="pl-PL"/>
        </w:rPr>
        <w:t xml:space="preserve">Ogłoszenie nr 540219279-N-2019 z dnia 15-10-2019 r. </w:t>
      </w:r>
    </w:p>
    <w:p w:rsidR="00A36B4A" w:rsidRPr="00A36B4A" w:rsidRDefault="00A36B4A" w:rsidP="00A36B4A">
      <w:pPr>
        <w:spacing w:after="0" w:line="240" w:lineRule="auto"/>
        <w:jc w:val="center"/>
        <w:rPr>
          <w:rFonts w:ascii="Times New Roman" w:eastAsia="Times New Roman" w:hAnsi="Times New Roman" w:cs="Times New Roman"/>
          <w:sz w:val="24"/>
          <w:szCs w:val="24"/>
          <w:lang w:eastAsia="pl-PL"/>
        </w:rPr>
      </w:pPr>
      <w:r w:rsidRPr="00A36B4A">
        <w:rPr>
          <w:rFonts w:ascii="Times New Roman" w:eastAsia="Times New Roman" w:hAnsi="Times New Roman" w:cs="Times New Roman"/>
          <w:sz w:val="24"/>
          <w:szCs w:val="24"/>
          <w:lang w:eastAsia="pl-PL"/>
        </w:rPr>
        <w:t>Daleszyce:</w:t>
      </w:r>
      <w:r w:rsidRPr="00A36B4A">
        <w:rPr>
          <w:rFonts w:ascii="Times New Roman" w:eastAsia="Times New Roman" w:hAnsi="Times New Roman" w:cs="Times New Roman"/>
          <w:sz w:val="24"/>
          <w:szCs w:val="24"/>
          <w:lang w:eastAsia="pl-PL"/>
        </w:rPr>
        <w:br/>
        <w:t xml:space="preserve">OGŁOSZENIE O ZMIANIE OGŁOSZENIA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b/>
          <w:bCs/>
          <w:sz w:val="24"/>
          <w:szCs w:val="24"/>
          <w:lang w:eastAsia="pl-PL"/>
        </w:rPr>
        <w:t>OGŁOSZENIE DOTYCZY:</w:t>
      </w:r>
      <w:r w:rsidRPr="00A36B4A">
        <w:rPr>
          <w:rFonts w:ascii="Times New Roman" w:eastAsia="Times New Roman" w:hAnsi="Times New Roman" w:cs="Times New Roman"/>
          <w:sz w:val="24"/>
          <w:szCs w:val="24"/>
          <w:lang w:eastAsia="pl-PL"/>
        </w:rPr>
        <w:t xml:space="preserve">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sz w:val="24"/>
          <w:szCs w:val="24"/>
          <w:lang w:eastAsia="pl-PL"/>
        </w:rPr>
        <w:t xml:space="preserve">Ogłoszenia o zamówieniu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sz w:val="24"/>
          <w:szCs w:val="24"/>
          <w:u w:val="single"/>
          <w:lang w:eastAsia="pl-PL"/>
        </w:rPr>
        <w:t>INFORMACJE O ZMIENIANYM OGŁOSZENIU</w:t>
      </w:r>
      <w:r w:rsidRPr="00A36B4A">
        <w:rPr>
          <w:rFonts w:ascii="Times New Roman" w:eastAsia="Times New Roman" w:hAnsi="Times New Roman" w:cs="Times New Roman"/>
          <w:sz w:val="24"/>
          <w:szCs w:val="24"/>
          <w:lang w:eastAsia="pl-PL"/>
        </w:rPr>
        <w:t xml:space="preserve">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b/>
          <w:bCs/>
          <w:sz w:val="24"/>
          <w:szCs w:val="24"/>
          <w:lang w:eastAsia="pl-PL"/>
        </w:rPr>
        <w:t xml:space="preserve">Numer: </w:t>
      </w:r>
      <w:r w:rsidRPr="00A36B4A">
        <w:rPr>
          <w:rFonts w:ascii="Times New Roman" w:eastAsia="Times New Roman" w:hAnsi="Times New Roman" w:cs="Times New Roman"/>
          <w:sz w:val="24"/>
          <w:szCs w:val="24"/>
          <w:lang w:eastAsia="pl-PL"/>
        </w:rPr>
        <w:t xml:space="preserve">609981-N-2019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Data: </w:t>
      </w:r>
      <w:r w:rsidRPr="00A36B4A">
        <w:rPr>
          <w:rFonts w:ascii="Times New Roman" w:eastAsia="Times New Roman" w:hAnsi="Times New Roman" w:cs="Times New Roman"/>
          <w:sz w:val="24"/>
          <w:szCs w:val="24"/>
          <w:lang w:eastAsia="pl-PL"/>
        </w:rPr>
        <w:t xml:space="preserve">15/10/2019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sz w:val="24"/>
          <w:szCs w:val="24"/>
          <w:u w:val="single"/>
          <w:lang w:eastAsia="pl-PL"/>
        </w:rPr>
        <w:t>SEKCJA I: ZAMAWIAJĄCY</w:t>
      </w:r>
      <w:r w:rsidRPr="00A36B4A">
        <w:rPr>
          <w:rFonts w:ascii="Times New Roman" w:eastAsia="Times New Roman" w:hAnsi="Times New Roman" w:cs="Times New Roman"/>
          <w:sz w:val="24"/>
          <w:szCs w:val="24"/>
          <w:lang w:eastAsia="pl-PL"/>
        </w:rPr>
        <w:t xml:space="preserve">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sz w:val="24"/>
          <w:szCs w:val="24"/>
          <w:lang w:eastAsia="pl-PL"/>
        </w:rPr>
        <w:t xml:space="preserve">Gmina Daleszyce, Krajowy numer identyfikacyjny 29101004000000, ul. pl. Staszica  9, 26-021  Daleszyce, woj. świętokrzyskie, państwo Polska, tel. 0-41 3171693, e-mail sekretarz@daleszyce.pl, faks 0-41 3171693. </w:t>
      </w:r>
      <w:r w:rsidRPr="00A36B4A">
        <w:rPr>
          <w:rFonts w:ascii="Times New Roman" w:eastAsia="Times New Roman" w:hAnsi="Times New Roman" w:cs="Times New Roman"/>
          <w:sz w:val="24"/>
          <w:szCs w:val="24"/>
          <w:lang w:eastAsia="pl-PL"/>
        </w:rPr>
        <w:br/>
        <w:t>Adres strony internetowej (</w:t>
      </w:r>
      <w:proofErr w:type="spellStart"/>
      <w:r w:rsidRPr="00A36B4A">
        <w:rPr>
          <w:rFonts w:ascii="Times New Roman" w:eastAsia="Times New Roman" w:hAnsi="Times New Roman" w:cs="Times New Roman"/>
          <w:sz w:val="24"/>
          <w:szCs w:val="24"/>
          <w:lang w:eastAsia="pl-PL"/>
        </w:rPr>
        <w:t>url</w:t>
      </w:r>
      <w:proofErr w:type="spellEnd"/>
      <w:r w:rsidRPr="00A36B4A">
        <w:rPr>
          <w:rFonts w:ascii="Times New Roman" w:eastAsia="Times New Roman" w:hAnsi="Times New Roman" w:cs="Times New Roman"/>
          <w:sz w:val="24"/>
          <w:szCs w:val="24"/>
          <w:lang w:eastAsia="pl-PL"/>
        </w:rPr>
        <w:t xml:space="preserve">): www.daleszyce.pl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sz w:val="24"/>
          <w:szCs w:val="24"/>
          <w:u w:val="single"/>
          <w:lang w:eastAsia="pl-PL"/>
        </w:rPr>
        <w:t xml:space="preserve">SEKCJA II: ZMIANY W OGŁOSZENIU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b/>
          <w:bCs/>
          <w:sz w:val="24"/>
          <w:szCs w:val="24"/>
          <w:lang w:eastAsia="pl-PL"/>
        </w:rPr>
        <w:t>II.1) Tekst, który należy zmienić:</w:t>
      </w:r>
      <w:r w:rsidRPr="00A36B4A">
        <w:rPr>
          <w:rFonts w:ascii="Times New Roman" w:eastAsia="Times New Roman" w:hAnsi="Times New Roman" w:cs="Times New Roman"/>
          <w:sz w:val="24"/>
          <w:szCs w:val="24"/>
          <w:lang w:eastAsia="pl-PL"/>
        </w:rPr>
        <w:t xml:space="preserve"> </w:t>
      </w:r>
    </w:p>
    <w:p w:rsidR="00A36B4A" w:rsidRPr="00A36B4A" w:rsidRDefault="00A36B4A" w:rsidP="00A36B4A">
      <w:pPr>
        <w:spacing w:after="0" w:line="240" w:lineRule="auto"/>
        <w:rPr>
          <w:rFonts w:ascii="Times New Roman" w:eastAsia="Times New Roman" w:hAnsi="Times New Roman" w:cs="Times New Roman"/>
          <w:sz w:val="24"/>
          <w:szCs w:val="24"/>
          <w:lang w:eastAsia="pl-PL"/>
        </w:rPr>
      </w:pPr>
      <w:r w:rsidRPr="00A36B4A">
        <w:rPr>
          <w:rFonts w:ascii="Times New Roman" w:eastAsia="Times New Roman" w:hAnsi="Times New Roman" w:cs="Times New Roman"/>
          <w:b/>
          <w:bCs/>
          <w:sz w:val="24"/>
          <w:szCs w:val="24"/>
          <w:lang w:eastAsia="pl-PL"/>
        </w:rPr>
        <w:t>Miejsce, w którym znajduje się zmieniany tekst:</w:t>
      </w:r>
      <w:r w:rsidRPr="00A36B4A">
        <w:rPr>
          <w:rFonts w:ascii="Times New Roman" w:eastAsia="Times New Roman" w:hAnsi="Times New Roman" w:cs="Times New Roman"/>
          <w:sz w:val="24"/>
          <w:szCs w:val="24"/>
          <w:lang w:eastAsia="pl-PL"/>
        </w:rPr>
        <w:t xml:space="preserve">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Numer sekcji: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Punkt: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W ogłoszeniu jest: </w:t>
      </w:r>
      <w:r w:rsidRPr="00A36B4A">
        <w:rPr>
          <w:rFonts w:ascii="Times New Roman" w:eastAsia="Times New Roman" w:hAnsi="Times New Roman" w:cs="Times New Roman"/>
          <w:sz w:val="24"/>
          <w:szCs w:val="24"/>
          <w:lang w:eastAsia="pl-PL"/>
        </w:rPr>
        <w:t xml:space="preserve">Ogłoszenie nr 609981-N-2019 z dnia 2019-10-15 r. Gmina Daleszyce: „Modernizacja oczyszczalni ścieków w miejscowości Marzysz" OGŁOSZENIE O ZAMÓWIENIU - Roboty budowlane Zamieszczanie ogłoszenia: Zamieszczanie obowiązkowe Ogłoszenie dotyczy: Zamówienia publicznego Zamówienie dotyczy projektu lub programu współfinansowanego ze środków Unii Europejskiej Tak Nazwa projektu lub programu Zamówienie współfinansowane jest w ramach działania 4.3 „Gospodarka wodno-ściekowa”, Osi 4 „Dziedzictwo naturalne i kulturowe” objętego Regionalnym Programem Rozwoju Obszarów Wiejskich na lata 2014 – 2020. Dodatkowo wszelkie wykonane prace projektowe i wykonawcze muszą być zgodne z wytycznymi Instytucji Zarządzającej oraz regulaminem konkursu, a także obowiązującymi przepisami i Normami. 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Nie Należy podać minimalny procentowy wskaźnik zatrudnienia osób należących do jednej lub więcej kategorii, o których mowa w art. 22 ust. 2 ustawy </w:t>
      </w:r>
      <w:proofErr w:type="spellStart"/>
      <w:r w:rsidRPr="00A36B4A">
        <w:rPr>
          <w:rFonts w:ascii="Times New Roman" w:eastAsia="Times New Roman" w:hAnsi="Times New Roman" w:cs="Times New Roman"/>
          <w:sz w:val="24"/>
          <w:szCs w:val="24"/>
          <w:lang w:eastAsia="pl-PL"/>
        </w:rPr>
        <w:t>Pzp</w:t>
      </w:r>
      <w:proofErr w:type="spellEnd"/>
      <w:r w:rsidRPr="00A36B4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W ogłoszeniu powinno być: </w:t>
      </w:r>
      <w:r w:rsidRPr="00A36B4A">
        <w:rPr>
          <w:rFonts w:ascii="Times New Roman" w:eastAsia="Times New Roman" w:hAnsi="Times New Roman" w:cs="Times New Roman"/>
          <w:sz w:val="24"/>
          <w:szCs w:val="24"/>
          <w:lang w:eastAsia="pl-PL"/>
        </w:rPr>
        <w:t xml:space="preserve">Ogłoszenie nr 609981-N-2019 z dnia 2019-10-15 r. Gmina Daleszyce: „„Przebudowa (modernizacja)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wraz z wymianą urządzeń technologicznych w oczyszczalni ścieków w miejscowości Marzysz, gmina Daleszyce". OGŁOSZENIE O ZAMÓWIENIU - Roboty budowlane Zamieszczanie ogłoszenia: Zamieszczanie obowiązkowe Ogłoszenie dotyczy: Zamówienia publicznego Zamówienie dotyczy projektu lub programu współfinansowanego ze środków Unii Europejskiej Tak Nazwa projektu lub programu Zamówienie współfinansowane jest w ramach działania 4.3 „Gospodarka wodno-ściekowa”, Osi 4 „Dziedzictwo naturalne i kulturowe” objętego Regionalnym Programem Rozwoju Obszarów Wiejskich na lata 2014 – 2020. Dodatkowo wszelkie wykonane prace projektowe i wykonawcze muszą być zgodne z wytycznymi Instytucji Zarządzającej oraz regulaminem konkursu, a także obowiązującymi przepisami i Normami. 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Nie Należy podać minimalny procentowy wskaźnik zatrudnienia osób należących do jednej lub więcej kategorii, o których mowa w art. 22 ust. 2 ustawy </w:t>
      </w:r>
      <w:proofErr w:type="spellStart"/>
      <w:r w:rsidRPr="00A36B4A">
        <w:rPr>
          <w:rFonts w:ascii="Times New Roman" w:eastAsia="Times New Roman" w:hAnsi="Times New Roman" w:cs="Times New Roman"/>
          <w:sz w:val="24"/>
          <w:szCs w:val="24"/>
          <w:lang w:eastAsia="pl-PL"/>
        </w:rPr>
        <w:t>Pzp</w:t>
      </w:r>
      <w:proofErr w:type="spellEnd"/>
      <w:r w:rsidRPr="00A36B4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Miejsce, w którym znajduje się zmieniany tekst:</w:t>
      </w:r>
      <w:r w:rsidRPr="00A36B4A">
        <w:rPr>
          <w:rFonts w:ascii="Times New Roman" w:eastAsia="Times New Roman" w:hAnsi="Times New Roman" w:cs="Times New Roman"/>
          <w:sz w:val="24"/>
          <w:szCs w:val="24"/>
          <w:lang w:eastAsia="pl-PL"/>
        </w:rPr>
        <w:t xml:space="preserve">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Numer sekcji: </w:t>
      </w:r>
      <w:r w:rsidRPr="00A36B4A">
        <w:rPr>
          <w:rFonts w:ascii="Times New Roman" w:eastAsia="Times New Roman" w:hAnsi="Times New Roman" w:cs="Times New Roman"/>
          <w:sz w:val="24"/>
          <w:szCs w:val="24"/>
          <w:lang w:eastAsia="pl-PL"/>
        </w:rPr>
        <w:t xml:space="preserve">II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Punkt: </w:t>
      </w:r>
      <w:r w:rsidRPr="00A36B4A">
        <w:rPr>
          <w:rFonts w:ascii="Times New Roman" w:eastAsia="Times New Roman" w:hAnsi="Times New Roman" w:cs="Times New Roman"/>
          <w:sz w:val="24"/>
          <w:szCs w:val="24"/>
          <w:lang w:eastAsia="pl-PL"/>
        </w:rPr>
        <w:t xml:space="preserve">1)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W ogłoszeniu jest: </w:t>
      </w:r>
      <w:r w:rsidRPr="00A36B4A">
        <w:rPr>
          <w:rFonts w:ascii="Times New Roman" w:eastAsia="Times New Roman" w:hAnsi="Times New Roman" w:cs="Times New Roman"/>
          <w:sz w:val="24"/>
          <w:szCs w:val="24"/>
          <w:lang w:eastAsia="pl-PL"/>
        </w:rPr>
        <w:t xml:space="preserve">Nazwa nadana zamówieniu przez zamawiającego: „Modernizacja oczyszczalni ścieków w miejscowości Marzysz" Numer referencyjny: AR.ZP.271.6.2019 Przed wszczęciem postępowania o udzielenie zamówienia przeprowadzono dialog techniczny Nie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W ogłoszeniu powinno być: </w:t>
      </w:r>
      <w:r w:rsidRPr="00A36B4A">
        <w:rPr>
          <w:rFonts w:ascii="Times New Roman" w:eastAsia="Times New Roman" w:hAnsi="Times New Roman" w:cs="Times New Roman"/>
          <w:sz w:val="24"/>
          <w:szCs w:val="24"/>
          <w:lang w:eastAsia="pl-PL"/>
        </w:rPr>
        <w:t xml:space="preserve">Nazwa nadana zamówieniu przez zamawiającego: „Przebudowa (modernizacja)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wraz z wymianą urządzeń technologicznych w oczyszczalni ścieków w miejscowości Marzysz, gmina Daleszyce". Numer referencyjny: AR.ZP.271.6.2019 Przed wszczęciem postępowania o udzielenie zamówienia przeprowadzono dialog techniczny Nie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Miejsce, w którym znajduje się zmieniany tekst:</w:t>
      </w:r>
      <w:r w:rsidRPr="00A36B4A">
        <w:rPr>
          <w:rFonts w:ascii="Times New Roman" w:eastAsia="Times New Roman" w:hAnsi="Times New Roman" w:cs="Times New Roman"/>
          <w:sz w:val="24"/>
          <w:szCs w:val="24"/>
          <w:lang w:eastAsia="pl-PL"/>
        </w:rPr>
        <w:t xml:space="preserve">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Numer sekcji: </w:t>
      </w:r>
      <w:r w:rsidRPr="00A36B4A">
        <w:rPr>
          <w:rFonts w:ascii="Times New Roman" w:eastAsia="Times New Roman" w:hAnsi="Times New Roman" w:cs="Times New Roman"/>
          <w:sz w:val="24"/>
          <w:szCs w:val="24"/>
          <w:lang w:eastAsia="pl-PL"/>
        </w:rPr>
        <w:t xml:space="preserve">II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Punkt: </w:t>
      </w:r>
      <w:r w:rsidRPr="00A36B4A">
        <w:rPr>
          <w:rFonts w:ascii="Times New Roman" w:eastAsia="Times New Roman" w:hAnsi="Times New Roman" w:cs="Times New Roman"/>
          <w:sz w:val="24"/>
          <w:szCs w:val="24"/>
          <w:lang w:eastAsia="pl-PL"/>
        </w:rPr>
        <w:t xml:space="preserve">4)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W ogłoszeniu jest: </w:t>
      </w:r>
      <w:r w:rsidRPr="00A36B4A">
        <w:rPr>
          <w:rFonts w:ascii="Times New Roman" w:eastAsia="Times New Roman" w:hAnsi="Times New Roman" w:cs="Times New Roman"/>
          <w:sz w:val="24"/>
          <w:szCs w:val="24"/>
          <w:lang w:eastAsia="pl-PL"/>
        </w:rPr>
        <w:t xml:space="preserve">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 zamówienia: "Modernizacja oczyszczalni ścieków w miejscowości Marzysz" w systemie zaprojektuj i wybuduj. Zamówienie współfinansowane jest w ramach działania 4.3 „Gospodarka wodno-ściekowa”, Osi 4 „Dziedzictwo naturalne i kulturowe” objętego Regionalnym Programem Rozwoju Obszarów Wiejskich na lata 2014 – 2020. Dodatkowo wszelkie wykonane prace projektowe i wykonawcze muszą być zgodne z wytycznymi Instytucji Zarządzającej oraz regulaminem konkursu, a także obowiązującymi przepisami i Normami. Przedmiotem zamówienia jest opracowanie dokumentacji projektowej i na jej podstawie wykonaniu robót obejmujących „Modernizację oczyszczalni ścieków w miejscowości Marzysz” w formule „Zaprojektuj i wybuduj”. Przedsięwzięcie polegające na zaprojektowaniu i wykonaniu zadania pn. “Modernizacja oczyszczalni ścieków w miejscowości Marzysz” musi zapewnić, że jakość oczyszczonych ścieków odpływających z oczyszczalni do odbiornika będzie, co najmniej zgodna (lub lepsza z normami: - polskimi określonymi Rozporządzeniem Ministra Środowiska z dnia 18 listopada 2014r. w sprawie warunków, jakie należy spełnić przy wprowadzaniu ścieków do wód lub do ziemi oraz w sprawie substancji szczególnie szkodliwych dla środowiska wodnego (Dz. U. 2014, poz. 1800) i z Ustawą z dnia 18 lipca 2001 roku – Prawo wodne (Dz. U. Nr 142, poz. 1591 z późniejszymi zmianami). - europejskimi określonymi w Dyrektywie Rady Wspólnoty Europejskiej 91/271 z dnia 21.05.1991 roku dotyczącej oczyszczania ścieków komunalnych oraz uzupełnieniem nr 98/151/UE z dnia 27.02.1998 roku. W ujęciu ogólnym zamówienie dla oczyszczalni w miejscowości Marzysz obejmuje: - sporządzenie projektu wstępnego i uzyskanie dla niego akceptacji Zamawiającego; - sporządzenie projektu budowlanego i uzyskanie dla niego wynikających z przepisów, opinii, uzgodnień i pozwoleń wraz z pozwoleniem na budowę i zgłoszeniami dla robót niewymagających pozwolenia; - sporządzenie projektów wykonawczych; - wykonanie robót budowlanych; - dostawę i montaż wyposażenia technologicznego, sprzętu i maszyn na podstawie powyższych projektów, - dostawę i montaż systemu zasilania obiektowego w energie elektryczną, sterowania,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i monitorowania stanów pracy w obiektach oczyszczalni, z odwzorowaniem sygnałów w budynku oczyszczalni (na podstawie wykonanego projektu), - przeprowadzenie prób i badań wymaganych dla oczyszczalni (w tym rozruchu nowych urządzeń) oraz przygotowanie dokumentów związanych z oddaniem oczyszczalni w użytkowanie. Zakres inwestycji pn.: „Przebudowa (modernizacja)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wraz z wymianą urządzeń technologicznych w oczyszczalni ścieków w miejscowości Marzysz, gmina Daleszyce.” obejmować będzie: - przebudowę (modernizację)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 zakresie przebudowy (modernizacji)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przewiduję się: - przeprogramowanie istniejącego sterownika głównego oraz zaprojektowanie i wykonanie sterowania w oparciu o komputer przemysłowy monitorem 24” i system SCADA (z możliwością zdalnej obsługi przez </w:t>
      </w:r>
      <w:proofErr w:type="spellStart"/>
      <w:r w:rsidRPr="00A36B4A">
        <w:rPr>
          <w:rFonts w:ascii="Times New Roman" w:eastAsia="Times New Roman" w:hAnsi="Times New Roman" w:cs="Times New Roman"/>
          <w:sz w:val="24"/>
          <w:szCs w:val="24"/>
          <w:lang w:eastAsia="pl-PL"/>
        </w:rPr>
        <w:t>internet</w:t>
      </w:r>
      <w:proofErr w:type="spellEnd"/>
      <w:r w:rsidRPr="00A36B4A">
        <w:rPr>
          <w:rFonts w:ascii="Times New Roman" w:eastAsia="Times New Roman" w:hAnsi="Times New Roman" w:cs="Times New Roman"/>
          <w:sz w:val="24"/>
          <w:szCs w:val="24"/>
          <w:lang w:eastAsia="pl-PL"/>
        </w:rPr>
        <w:t xml:space="preserve"> - WEB Client oraz przez urządzenia mobilne: smartphone, tablet itp.), - zaprojektowanie archiwizacji i przedstawienia graficznego danych pomiarowych i parametrów pracy urządzeń technologicznych, - wymianę sond pomiarowych z przetwornikami na nowe, - zabudowę 2 dodatkowych falowników do sterowania pracą dmuchaw - co zmniejszy energochłonność oczyszczalni, - zabudowę czujnika ciśnienia na kolektorze głównym powietrza oraz 2 przepustnic regulacyjnych sterowanych elektrycznie na kolektorach powietrza doprowadzających powietrze do ciągów oczyszczania biologicznego, - wymianę skorodowanych szafek rozdzielnic elektrycznych na nowe, - wymiana aparatury łączeniowej, zabezpieczeń i okablowania szafy (pola zasilającego urządzenia) w rozdzielni głównej - wymianę uszkodzonych i wyeksploatowanych urządzeń technologicznych na nowe, zakup urządzeń rezerwowych oraz remont urządzeń. Urządzenia rezerwowe należy dostarczyć tego samego typu co urządzenia podstawowe, - zabudowę przepustnic sterowanych elektrycznie na rurociągach doprowadzających powietrze do poszczególnych rurociągów, - zabudowę czujników ciśnienia na wspólnym kolektorze powietrza do sterowania pracą dmuchaw. W ramach przedsięwzięcia planuje się prowadzenie prac w następujących obiektach oczyszczalni: - Obiekt nr 1 - Pompownia ścieków surowych - Obiekt nr 2 - Urządzenie Oczyszczania Mechanicznego - Obiekt nr 3 - Punkt Zlewny Ścieków Dowożonych - Obiekt nr 4 - Blok Oczyszczania Biologicznego - Obiekt nr 7.2 - Wiata Technologiczna - Stanowisko Dmuchaw - Obiekt nr 8 - Budynek Technologiczno-Socjalny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W ogłoszeniu powinno być: </w:t>
      </w:r>
      <w:r w:rsidRPr="00A36B4A">
        <w:rPr>
          <w:rFonts w:ascii="Times New Roman" w:eastAsia="Times New Roman" w:hAnsi="Times New Roman" w:cs="Times New Roman"/>
          <w:sz w:val="24"/>
          <w:szCs w:val="24"/>
          <w:lang w:eastAsia="pl-PL"/>
        </w:rPr>
        <w:t xml:space="preserve">Przedmiot zamówienia: „Przebudowa (modernizacja)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wraz z wymianą urządzeń technologicznych w oczyszczalni ścieków w miejscowości Marzysz, gmina Daleszyce" w systemie zaprojektuj i wybuduj. Zamówienie współfinansowane jest w ramach działania 4.3 „Gospodarka wodno-ściekowa”, Osi 4 „Dziedzictwo naturalne i kulturowe” objętego Regionalnym Programem Rozwoju Obszarów Wiejskich na lata 2014 – 2020. Dodatkowo wszelkie wykonane prace projektowe i wykonawcze muszą być zgodne z wytycznymi Instytucji Zarządzającej oraz regulaminem konkursu, a także obowiązującymi przepisami i Normami. Przedmiotem zamówienia jest opracowanie dokumentacji projektowej i na jej podstawie wykonaniu robót obejmujących „Przebudowa (modernizacja)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wraz z wymianą urządzeń technologicznych w oczyszczalni ścieków w miejscowości Marzysz, gmina Daleszyce" w formule „Zaprojektuj i wybuduj”. Przedsięwzięcie polegające na zaprojektowaniu i wykonaniu zadania pn. „Przebudowa (modernizacja)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wraz z wymianą urządzeń technologicznych w oczyszczalni ścieków w miejscowości Marzysz, gmina Daleszyce" musi zapewnić, że jakość oczyszczonych ścieków odpływających z oczyszczalni do odbiornika będzie, co najmniej zgodna (lub lepsza z normami: - polskimi określonymi Rozporządzeniem Ministra Środowiska z dnia 18 listopada 2014r. w sprawie warunków, jakie należy spełnić przy wprowadzaniu ścieków do wód lub do ziemi oraz w sprawie substancji szczególnie szkodliwych dla środowiska wodnego (Dz. U. 2014, poz. 1800) i z Ustawą z dnia 18 lipca 2001 roku – Prawo wodne (Dz. U. Nr 142, poz. 1591 z późniejszymi zmianami). - europejskimi określonymi w Dyrektywie Rady Wspólnoty Europejskiej 91/271 z dnia 21.05.1991 roku dotyczącej oczyszczania ścieków komunalnych oraz uzupełnieniem nr 98/151/UE z dnia 27.02.1998 roku. W ujęciu ogólnym zamówienie dla oczyszczalni w miejscowości Marzysz obejmuje: - sporządzenie projektu wstępnego i uzyskanie dla niego akceptacji Zamawiającego; - sporządzenie projektu budowlanego i uzyskanie dla niego wynikających z przepisów, opinii, uzgodnień i pozwoleń wraz z pozwoleniem na budowę i zgłoszeniami dla robót niewymagających pozwolenia; - sporządzenie projektów wykonawczych; - wykonanie robót budowlanych; - dostawę i montaż wyposażenia technologicznego, sprzętu i maszyn na podstawie powyższych projektów, - dostawę i montaż systemu zasilania obiektowego w energie elektryczną, sterowania,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i monitorowania stanów pracy w obiektach oczyszczalni, z odwzorowaniem sygnałów w budynku oczyszczalni (na podstawie wykonanego projektu), - przeprowadzenie prób i badań wymaganych dla oczyszczalni (w tym rozruchu nowych urządzeń) oraz przygotowanie dokumentów związanych z oddaniem oczyszczalni w użytkowanie. Zakres inwestycji pn.: „Przebudowa (modernizacja)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wraz z wymianą urządzeń technologicznych w oczyszczalni ścieków w miejscowości Marzysz, gmina Daleszyce.” obejmować będzie: - przebudowę (modernizację)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W zakresie przebudowy (modernizacji) systemu </w:t>
      </w:r>
      <w:proofErr w:type="spellStart"/>
      <w:r w:rsidRPr="00A36B4A">
        <w:rPr>
          <w:rFonts w:ascii="Times New Roman" w:eastAsia="Times New Roman" w:hAnsi="Times New Roman" w:cs="Times New Roman"/>
          <w:sz w:val="24"/>
          <w:szCs w:val="24"/>
          <w:lang w:eastAsia="pl-PL"/>
        </w:rPr>
        <w:t>AKPiA</w:t>
      </w:r>
      <w:proofErr w:type="spellEnd"/>
      <w:r w:rsidRPr="00A36B4A">
        <w:rPr>
          <w:rFonts w:ascii="Times New Roman" w:eastAsia="Times New Roman" w:hAnsi="Times New Roman" w:cs="Times New Roman"/>
          <w:sz w:val="24"/>
          <w:szCs w:val="24"/>
          <w:lang w:eastAsia="pl-PL"/>
        </w:rPr>
        <w:t xml:space="preserve"> przewiduję się: - przeprogramowanie istniejącego sterownika głównego oraz zaprojektowanie i wykonanie sterowania w oparciu o komputer przemysłowy monitorem 24” i system SCADA (z możliwością zdalnej obsługi przez </w:t>
      </w:r>
      <w:proofErr w:type="spellStart"/>
      <w:r w:rsidRPr="00A36B4A">
        <w:rPr>
          <w:rFonts w:ascii="Times New Roman" w:eastAsia="Times New Roman" w:hAnsi="Times New Roman" w:cs="Times New Roman"/>
          <w:sz w:val="24"/>
          <w:szCs w:val="24"/>
          <w:lang w:eastAsia="pl-PL"/>
        </w:rPr>
        <w:t>internet</w:t>
      </w:r>
      <w:proofErr w:type="spellEnd"/>
      <w:r w:rsidRPr="00A36B4A">
        <w:rPr>
          <w:rFonts w:ascii="Times New Roman" w:eastAsia="Times New Roman" w:hAnsi="Times New Roman" w:cs="Times New Roman"/>
          <w:sz w:val="24"/>
          <w:szCs w:val="24"/>
          <w:lang w:eastAsia="pl-PL"/>
        </w:rPr>
        <w:t xml:space="preserve"> - WEB Client oraz przez urządzenia mobilne: smartphone, tablet itp.), - zaprojektowanie archiwizacji i przedstawienia graficznego danych pomiarowych i parametrów pracy urządzeń technologicznych, - wymianę sond pomiarowych z przetwornikami na nowe, - zabudowę 2 dodatkowych falowników do sterowania pracą dmuchaw - co zmniejszy energochłonność oczyszczalni, - zabudowę czujnika ciśnienia na kolektorze głównym powietrza oraz 2 przepustnic regulacyjnych sterowanych elektrycznie na kolektorach powietrza doprowadzających powietrze do ciągów oczyszczania biologicznego, - wymianę skorodowanych szafek rozdzielnic elektrycznych na nowe, - wymiana aparatury łączeniowej, zabezpieczeń i okablowania szafy (pola zasilającego urządzenia) w rozdzielni głównej - wymianę uszkodzonych i wyeksploatowanych urządzeń technologicznych na nowe, zakup urządzeń rezerwowych oraz remont urządzeń. Urządzenia rezerwowe należy dostarczyć tego samego typu co urządzenia podstawowe, - zabudowę przepustnic sterowanych elektrycznie na rurociągach doprowadzających powietrze do poszczególnych rurociągów, - zabudowę czujników ciśnienia na wspólnym kolektorze powietrza do sterowania pracą dmuchaw. W ramach przedsięwzięcia planuje się prowadzenie prac w następujących obiektach oczyszczalni: - Obiekt nr 1 - Pompownia ścieków surowych - Obiekt nr 2 - Urządzenie Oczyszczania Mechanicznego - Obiekt nr 3 - Punkt Zlewny Ścieków Dowożonych - Obiekt nr 4 - Blok Oczyszczania Biologicznego - Obiekt nr 7.2 - Wiata Technologiczna - Stanowisko Dmuchaw - Obiekt nr 8 - Budynek Technologiczno-Socjalny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Miejsce, w którym znajduje się zmieniany tekst:</w:t>
      </w:r>
      <w:r w:rsidRPr="00A36B4A">
        <w:rPr>
          <w:rFonts w:ascii="Times New Roman" w:eastAsia="Times New Roman" w:hAnsi="Times New Roman" w:cs="Times New Roman"/>
          <w:sz w:val="24"/>
          <w:szCs w:val="24"/>
          <w:lang w:eastAsia="pl-PL"/>
        </w:rPr>
        <w:t xml:space="preserve">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Numer sekcji: </w:t>
      </w:r>
      <w:r w:rsidRPr="00A36B4A">
        <w:rPr>
          <w:rFonts w:ascii="Times New Roman" w:eastAsia="Times New Roman" w:hAnsi="Times New Roman" w:cs="Times New Roman"/>
          <w:sz w:val="24"/>
          <w:szCs w:val="24"/>
          <w:lang w:eastAsia="pl-PL"/>
        </w:rPr>
        <w:t xml:space="preserve">III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Punkt: </w:t>
      </w:r>
      <w:r w:rsidRPr="00A36B4A">
        <w:rPr>
          <w:rFonts w:ascii="Times New Roman" w:eastAsia="Times New Roman" w:hAnsi="Times New Roman" w:cs="Times New Roman"/>
          <w:sz w:val="24"/>
          <w:szCs w:val="24"/>
          <w:lang w:eastAsia="pl-PL"/>
        </w:rPr>
        <w:t xml:space="preserve">1.3) b)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W ogłoszeniu jest: </w:t>
      </w:r>
      <w:r w:rsidRPr="00A36B4A">
        <w:rPr>
          <w:rFonts w:ascii="Times New Roman" w:eastAsia="Times New Roman" w:hAnsi="Times New Roman" w:cs="Times New Roman"/>
          <w:sz w:val="24"/>
          <w:szCs w:val="24"/>
          <w:lang w:eastAsia="pl-PL"/>
        </w:rPr>
        <w:t xml:space="preserve">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budowami w specjalności konstrukcyjno-budowlanej posiada doświadczenie zawodowe, jako kierownik robót/budowy, robót budowlanych na min. jednej inwestycji związanej z budową/ przebudową/ modernizacją/ rozbudową oczyszczalni ścieków. • Kierownikiem robót posiadającym uprawnienia do kierowania robotami budowlanymi w specjalności instalacyjnej w zakresie sieci, instalacji i urządzeń cieplnych, wentylacyjnych, gazowych, wodociągowych i kanalizacyjnych. • Kierownikiem robót posiadającym uprawnienia budowlane do kierowania budowami w specjalności instalacyjnej w zakresie sieci, instalacji i urządzeń elektrycznych i elektroenergetycznych. • Projektantem w specjalności konstrukcyjno-budowlanej - posiadającym uprawnienia budowlane uprawniające do projektowania. Do wykazu osób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A36B4A">
        <w:rPr>
          <w:rFonts w:ascii="Times New Roman" w:eastAsia="Times New Roman" w:hAnsi="Times New Roman" w:cs="Times New Roman"/>
          <w:sz w:val="24"/>
          <w:szCs w:val="24"/>
          <w:lang w:eastAsia="pl-PL"/>
        </w:rPr>
        <w:br/>
      </w:r>
      <w:r w:rsidRPr="00A36B4A">
        <w:rPr>
          <w:rFonts w:ascii="Times New Roman" w:eastAsia="Times New Roman" w:hAnsi="Times New Roman" w:cs="Times New Roman"/>
          <w:b/>
          <w:bCs/>
          <w:sz w:val="24"/>
          <w:szCs w:val="24"/>
          <w:lang w:eastAsia="pl-PL"/>
        </w:rPr>
        <w:t xml:space="preserve">W ogłoszeniu powinno być: </w:t>
      </w:r>
      <w:r w:rsidRPr="00A36B4A">
        <w:rPr>
          <w:rFonts w:ascii="Times New Roman" w:eastAsia="Times New Roman" w:hAnsi="Times New Roman" w:cs="Times New Roman"/>
          <w:sz w:val="24"/>
          <w:szCs w:val="24"/>
          <w:lang w:eastAsia="pl-PL"/>
        </w:rPr>
        <w:t xml:space="preserve">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budowami w specjalności konstrukcyjno-budowlanej posiada doświadczenie zawodowe, jako kierownik robót/budowy, robót budowlanych na min. jednej inwestycji związanej z budową/ przebudową/ modernizacją/ rozbudową oczyszczalni ścieków. • Kierownikiem robót posiadającym uprawnienia do kierowania robotami budowlanymi w specjalności instalacyjnej w zakresie sieci, instalacji i urządzeń cieplnych, wentylacyjnych, gazowych, wodociągowych i kanalizacyjnych. • Kierownikiem robót posiadającym uprawnienia budowlane do kierowania budowami w specjalności instalacyjnej w zakresie sieci, instalacji i urządzeń elektrycznych i elektroenergetycznych. • Projektantem w specjalności instalacyjnej w zakresie sieci, instalacji i urządzeń cieplnych, wentylacyjnych, gazowych, wodociągowych i kanalizacyjnych - posiadającym uprawnienia budowlane uprawniające do projektowania. </w:t>
      </w:r>
    </w:p>
    <w:p w:rsidR="00CB2B79" w:rsidRDefault="00CB2B79">
      <w:bookmarkStart w:id="0" w:name="_GoBack"/>
      <w:bookmarkEnd w:id="0"/>
    </w:p>
    <w:sectPr w:rsidR="00CB2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34"/>
    <w:rsid w:val="005B3434"/>
    <w:rsid w:val="00A36B4A"/>
    <w:rsid w:val="00CB2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8BE80-9EE6-4E87-9B99-E18F1866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75357">
      <w:bodyDiv w:val="1"/>
      <w:marLeft w:val="0"/>
      <w:marRight w:val="0"/>
      <w:marTop w:val="0"/>
      <w:marBottom w:val="0"/>
      <w:divBdr>
        <w:top w:val="none" w:sz="0" w:space="0" w:color="auto"/>
        <w:left w:val="none" w:sz="0" w:space="0" w:color="auto"/>
        <w:bottom w:val="none" w:sz="0" w:space="0" w:color="auto"/>
        <w:right w:val="none" w:sz="0" w:space="0" w:color="auto"/>
      </w:divBdr>
      <w:divsChild>
        <w:div w:id="1448163844">
          <w:marLeft w:val="0"/>
          <w:marRight w:val="0"/>
          <w:marTop w:val="0"/>
          <w:marBottom w:val="0"/>
          <w:divBdr>
            <w:top w:val="none" w:sz="0" w:space="0" w:color="auto"/>
            <w:left w:val="none" w:sz="0" w:space="0" w:color="auto"/>
            <w:bottom w:val="none" w:sz="0" w:space="0" w:color="auto"/>
            <w:right w:val="none" w:sz="0" w:space="0" w:color="auto"/>
          </w:divBdr>
          <w:divsChild>
            <w:div w:id="2119174587">
              <w:marLeft w:val="0"/>
              <w:marRight w:val="0"/>
              <w:marTop w:val="0"/>
              <w:marBottom w:val="0"/>
              <w:divBdr>
                <w:top w:val="none" w:sz="0" w:space="0" w:color="auto"/>
                <w:left w:val="none" w:sz="0" w:space="0" w:color="auto"/>
                <w:bottom w:val="none" w:sz="0" w:space="0" w:color="auto"/>
                <w:right w:val="none" w:sz="0" w:space="0" w:color="auto"/>
              </w:divBdr>
            </w:div>
          </w:divsChild>
        </w:div>
        <w:div w:id="1222327541">
          <w:marLeft w:val="0"/>
          <w:marRight w:val="0"/>
          <w:marTop w:val="0"/>
          <w:marBottom w:val="0"/>
          <w:divBdr>
            <w:top w:val="none" w:sz="0" w:space="0" w:color="auto"/>
            <w:left w:val="none" w:sz="0" w:space="0" w:color="auto"/>
            <w:bottom w:val="none" w:sz="0" w:space="0" w:color="auto"/>
            <w:right w:val="none" w:sz="0" w:space="0" w:color="auto"/>
          </w:divBdr>
        </w:div>
        <w:div w:id="342323124">
          <w:marLeft w:val="0"/>
          <w:marRight w:val="0"/>
          <w:marTop w:val="0"/>
          <w:marBottom w:val="0"/>
          <w:divBdr>
            <w:top w:val="none" w:sz="0" w:space="0" w:color="auto"/>
            <w:left w:val="none" w:sz="0" w:space="0" w:color="auto"/>
            <w:bottom w:val="none" w:sz="0" w:space="0" w:color="auto"/>
            <w:right w:val="none" w:sz="0" w:space="0" w:color="auto"/>
          </w:divBdr>
        </w:div>
        <w:div w:id="104084480">
          <w:marLeft w:val="0"/>
          <w:marRight w:val="0"/>
          <w:marTop w:val="0"/>
          <w:marBottom w:val="0"/>
          <w:divBdr>
            <w:top w:val="none" w:sz="0" w:space="0" w:color="auto"/>
            <w:left w:val="none" w:sz="0" w:space="0" w:color="auto"/>
            <w:bottom w:val="none" w:sz="0" w:space="0" w:color="auto"/>
            <w:right w:val="none" w:sz="0" w:space="0" w:color="auto"/>
          </w:divBdr>
        </w:div>
        <w:div w:id="433214902">
          <w:marLeft w:val="0"/>
          <w:marRight w:val="0"/>
          <w:marTop w:val="0"/>
          <w:marBottom w:val="0"/>
          <w:divBdr>
            <w:top w:val="none" w:sz="0" w:space="0" w:color="auto"/>
            <w:left w:val="none" w:sz="0" w:space="0" w:color="auto"/>
            <w:bottom w:val="none" w:sz="0" w:space="0" w:color="auto"/>
            <w:right w:val="none" w:sz="0" w:space="0" w:color="auto"/>
          </w:divBdr>
          <w:divsChild>
            <w:div w:id="17825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2597</Words>
  <Characters>15586</Characters>
  <Application>Microsoft Office Word</Application>
  <DocSecurity>0</DocSecurity>
  <Lines>129</Lines>
  <Paragraphs>36</Paragraphs>
  <ScaleCrop>false</ScaleCrop>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2019-10-15T10:55:00Z</dcterms:created>
  <dcterms:modified xsi:type="dcterms:W3CDTF">2019-10-15T10:55:00Z</dcterms:modified>
</cp:coreProperties>
</file>